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632C376E" w:rsidR="00525131" w:rsidRPr="005943A5" w:rsidRDefault="00C45279" w:rsidP="00A55286">
      <w:pPr>
        <w:pStyle w:val="ACTIVITYSHEETHEAD"/>
        <w:rPr>
          <w:u w:color="FFC000"/>
        </w:rPr>
      </w:pPr>
      <w:r>
        <w:rPr>
          <w:u w:color="FFC000"/>
        </w:rPr>
        <w:t>lesson plan</w:t>
      </w:r>
      <w:r w:rsidR="00525131" w:rsidRPr="005943A5">
        <w:rPr>
          <w:u w:color="FFC000"/>
        </w:rPr>
        <w:t xml:space="preserve"> for y10-0</w:t>
      </w:r>
      <w:r w:rsidR="00E946D8">
        <w:rPr>
          <w:u w:color="FFC000"/>
        </w:rPr>
        <w:t>3</w:t>
      </w:r>
      <w:r w:rsidR="00525131" w:rsidRPr="005943A5">
        <w:rPr>
          <w:u w:color="FFC000"/>
        </w:rPr>
        <w:t>-</w:t>
      </w:r>
      <w:r w:rsidR="00E946D8">
        <w:rPr>
          <w:u w:color="FFC000"/>
        </w:rPr>
        <w:t>CT</w:t>
      </w:r>
      <w:r w:rsidR="001854A5">
        <w:rPr>
          <w:u w:color="FFC000"/>
        </w:rPr>
        <w:t>1</w:t>
      </w:r>
      <w:r w:rsidR="003740DD">
        <w:rPr>
          <w:u w:color="FFC000"/>
        </w:rPr>
        <w:t>5</w:t>
      </w:r>
    </w:p>
    <w:p w14:paraId="3D7D6FBE" w14:textId="32577331" w:rsidR="00E54AB2" w:rsidRDefault="00E54AB2" w:rsidP="00DC3966"/>
    <w:tbl>
      <w:tblPr>
        <w:tblStyle w:val="TableGrid"/>
        <w:tblW w:w="9265" w:type="dxa"/>
        <w:tblBorders>
          <w:top w:val="single" w:sz="4" w:space="0" w:color="F9C73E"/>
          <w:left w:val="single" w:sz="4" w:space="0" w:color="F9C73E"/>
          <w:bottom w:val="single" w:sz="4" w:space="0" w:color="F9C73E"/>
          <w:right w:val="single" w:sz="4" w:space="0" w:color="F9C73E"/>
          <w:insideH w:val="single" w:sz="4" w:space="0" w:color="F9C73E"/>
          <w:insideV w:val="single" w:sz="4" w:space="0" w:color="F9C73E"/>
        </w:tblBorders>
        <w:tblLook w:val="04A0" w:firstRow="1" w:lastRow="0" w:firstColumn="1" w:lastColumn="0" w:noHBand="0" w:noVBand="1"/>
      </w:tblPr>
      <w:tblGrid>
        <w:gridCol w:w="1047"/>
        <w:gridCol w:w="1586"/>
        <w:gridCol w:w="4709"/>
        <w:gridCol w:w="1923"/>
      </w:tblGrid>
      <w:tr w:rsidR="00C45279" w:rsidRPr="00135571" w14:paraId="59078BD7" w14:textId="77777777" w:rsidTr="00C45279">
        <w:trPr>
          <w:tblHeader/>
        </w:trPr>
        <w:tc>
          <w:tcPr>
            <w:tcW w:w="1057" w:type="dxa"/>
            <w:shd w:val="clear" w:color="auto" w:fill="F9C73E"/>
          </w:tcPr>
          <w:p w14:paraId="6A82282E" w14:textId="77777777" w:rsidR="00C45279" w:rsidRPr="00135571" w:rsidRDefault="00C45279" w:rsidP="00064906">
            <w:pPr>
              <w:rPr>
                <w:rFonts w:cs="Arial"/>
                <w:b/>
                <w:bCs/>
                <w:szCs w:val="22"/>
              </w:rPr>
            </w:pPr>
            <w:r w:rsidRPr="00135571">
              <w:rPr>
                <w:rFonts w:cs="Arial"/>
                <w:b/>
                <w:bCs/>
                <w:szCs w:val="22"/>
              </w:rPr>
              <w:t>Lesson</w:t>
            </w:r>
          </w:p>
        </w:tc>
        <w:tc>
          <w:tcPr>
            <w:tcW w:w="1123" w:type="dxa"/>
            <w:shd w:val="clear" w:color="auto" w:fill="F9C73E"/>
          </w:tcPr>
          <w:p w14:paraId="1E4C6CC4" w14:textId="77777777" w:rsidR="00C45279" w:rsidRPr="00135571" w:rsidRDefault="00C45279" w:rsidP="00064906">
            <w:pPr>
              <w:rPr>
                <w:rFonts w:cs="Arial"/>
                <w:b/>
                <w:bCs/>
                <w:szCs w:val="22"/>
              </w:rPr>
            </w:pPr>
            <w:r w:rsidRPr="00135571">
              <w:rPr>
                <w:rFonts w:cs="Arial"/>
                <w:b/>
                <w:bCs/>
                <w:szCs w:val="22"/>
              </w:rPr>
              <w:t>Specification content</w:t>
            </w:r>
          </w:p>
        </w:tc>
        <w:tc>
          <w:tcPr>
            <w:tcW w:w="5074" w:type="dxa"/>
            <w:shd w:val="clear" w:color="auto" w:fill="F9C73E"/>
          </w:tcPr>
          <w:p w14:paraId="74F55EEF" w14:textId="77777777" w:rsidR="00C45279" w:rsidRPr="00135571" w:rsidRDefault="00C45279" w:rsidP="00064906">
            <w:pPr>
              <w:rPr>
                <w:rFonts w:cs="Arial"/>
                <w:b/>
                <w:bCs/>
                <w:szCs w:val="22"/>
              </w:rPr>
            </w:pPr>
            <w:r w:rsidRPr="00135571">
              <w:rPr>
                <w:rFonts w:cs="Arial"/>
                <w:b/>
                <w:bCs/>
                <w:szCs w:val="22"/>
              </w:rPr>
              <w:t>Details</w:t>
            </w:r>
          </w:p>
        </w:tc>
        <w:tc>
          <w:tcPr>
            <w:tcW w:w="2011" w:type="dxa"/>
            <w:shd w:val="clear" w:color="auto" w:fill="F9C73E"/>
          </w:tcPr>
          <w:p w14:paraId="0447FED3" w14:textId="77777777" w:rsidR="00C45279" w:rsidRPr="00135571" w:rsidRDefault="00C45279" w:rsidP="00064906">
            <w:pPr>
              <w:rPr>
                <w:rFonts w:cs="Arial"/>
                <w:b/>
                <w:bCs/>
                <w:szCs w:val="22"/>
              </w:rPr>
            </w:pPr>
            <w:r w:rsidRPr="00135571">
              <w:rPr>
                <w:rFonts w:cs="Arial"/>
                <w:b/>
                <w:bCs/>
                <w:szCs w:val="22"/>
              </w:rPr>
              <w:t>Resources</w:t>
            </w:r>
          </w:p>
        </w:tc>
      </w:tr>
      <w:tr w:rsidR="00C45279" w:rsidRPr="00135571" w14:paraId="1D585DF5" w14:textId="77777777" w:rsidTr="00C45279">
        <w:tc>
          <w:tcPr>
            <w:tcW w:w="1057" w:type="dxa"/>
          </w:tcPr>
          <w:p w14:paraId="118C90DF" w14:textId="77777777" w:rsidR="00C45279" w:rsidRPr="00135571" w:rsidRDefault="00C45279" w:rsidP="00064906">
            <w:pPr>
              <w:rPr>
                <w:rFonts w:cs="Arial"/>
                <w:szCs w:val="22"/>
              </w:rPr>
            </w:pPr>
            <w:r w:rsidRPr="00135571">
              <w:rPr>
                <w:rFonts w:cs="Arial"/>
                <w:szCs w:val="22"/>
              </w:rPr>
              <w:t>CT15</w:t>
            </w:r>
          </w:p>
        </w:tc>
        <w:tc>
          <w:tcPr>
            <w:tcW w:w="1123" w:type="dxa"/>
          </w:tcPr>
          <w:p w14:paraId="589E85B7" w14:textId="77777777" w:rsidR="00C45279" w:rsidRPr="00135571" w:rsidRDefault="00C45279" w:rsidP="00064906">
            <w:pPr>
              <w:rPr>
                <w:rFonts w:cs="Arial"/>
                <w:szCs w:val="22"/>
              </w:rPr>
            </w:pPr>
            <w:r w:rsidRPr="00135571">
              <w:rPr>
                <w:rFonts w:cs="Arial"/>
                <w:szCs w:val="22"/>
                <w:lang w:eastAsia="en-GB"/>
              </w:rPr>
              <w:t>1.1.1</w:t>
            </w:r>
            <w:r w:rsidRPr="00135571">
              <w:rPr>
                <w:rFonts w:cs="Arial"/>
                <w:szCs w:val="22"/>
                <w:lang w:eastAsia="en-GB"/>
              </w:rPr>
              <w:br/>
              <w:t>1.1.2</w:t>
            </w:r>
            <w:r w:rsidRPr="00135571">
              <w:rPr>
                <w:rFonts w:cs="Arial"/>
                <w:szCs w:val="22"/>
                <w:lang w:eastAsia="en-GB"/>
              </w:rPr>
              <w:br/>
              <w:t>6.1.1</w:t>
            </w:r>
            <w:r w:rsidRPr="00135571">
              <w:rPr>
                <w:rFonts w:cs="Arial"/>
                <w:szCs w:val="22"/>
                <w:lang w:eastAsia="en-GB"/>
              </w:rPr>
              <w:br/>
              <w:t>6.6.1</w:t>
            </w:r>
            <w:r w:rsidRPr="00135571">
              <w:rPr>
                <w:rFonts w:cs="Arial"/>
                <w:szCs w:val="22"/>
                <w:lang w:eastAsia="en-GB"/>
              </w:rPr>
              <w:br/>
              <w:t>6.6.2</w:t>
            </w:r>
          </w:p>
        </w:tc>
        <w:tc>
          <w:tcPr>
            <w:tcW w:w="5074" w:type="dxa"/>
          </w:tcPr>
          <w:p w14:paraId="547C9AFD" w14:textId="77777777" w:rsidR="00C45279" w:rsidRPr="00C9777D" w:rsidRDefault="00C45279" w:rsidP="00064906">
            <w:pPr>
              <w:spacing w:after="120"/>
              <w:rPr>
                <w:rFonts w:cs="Arial"/>
                <w:b/>
                <w:bCs/>
                <w:sz w:val="24"/>
              </w:rPr>
            </w:pPr>
            <w:r w:rsidRPr="00C9777D">
              <w:rPr>
                <w:rFonts w:cs="Arial"/>
                <w:b/>
                <w:bCs/>
                <w:sz w:val="24"/>
              </w:rPr>
              <w:t>Learning outcomes</w:t>
            </w:r>
          </w:p>
          <w:p w14:paraId="4B52D020" w14:textId="77777777" w:rsidR="00C45279" w:rsidRPr="00135571" w:rsidRDefault="00C45279" w:rsidP="00C45279">
            <w:pPr>
              <w:pStyle w:val="ListParagraph"/>
              <w:numPr>
                <w:ilvl w:val="0"/>
                <w:numId w:val="39"/>
              </w:numPr>
              <w:spacing w:after="60" w:line="240" w:lineRule="auto"/>
              <w:contextualSpacing w:val="0"/>
              <w:rPr>
                <w:rFonts w:ascii="Arial" w:eastAsia="Times New Roman" w:hAnsi="Arial" w:cs="Arial"/>
                <w:lang w:eastAsia="en-GB"/>
              </w:rPr>
            </w:pPr>
            <w:r w:rsidRPr="00135571">
              <w:rPr>
                <w:rFonts w:ascii="Arial" w:eastAsia="Times New Roman" w:hAnsi="Arial" w:cs="Arial"/>
                <w:lang w:eastAsia="en-GB"/>
              </w:rPr>
              <w:t>Define the term 'procedure'</w:t>
            </w:r>
          </w:p>
          <w:p w14:paraId="43072AE6" w14:textId="77777777" w:rsidR="00C45279" w:rsidRPr="00135571" w:rsidRDefault="00C45279" w:rsidP="00C45279">
            <w:pPr>
              <w:pStyle w:val="ListParagraph"/>
              <w:numPr>
                <w:ilvl w:val="0"/>
                <w:numId w:val="39"/>
              </w:numPr>
              <w:spacing w:after="60" w:line="240" w:lineRule="auto"/>
              <w:contextualSpacing w:val="0"/>
              <w:rPr>
                <w:rFonts w:ascii="Arial" w:eastAsia="Times New Roman" w:hAnsi="Arial" w:cs="Arial"/>
                <w:lang w:eastAsia="en-GB"/>
              </w:rPr>
            </w:pPr>
            <w:r w:rsidRPr="00135571">
              <w:rPr>
                <w:rFonts w:ascii="Arial" w:eastAsia="Times New Roman" w:hAnsi="Arial" w:cs="Arial"/>
                <w:lang w:eastAsia="en-GB"/>
              </w:rPr>
              <w:t>Define the term 'parameter'</w:t>
            </w:r>
          </w:p>
          <w:p w14:paraId="05059A24" w14:textId="77777777" w:rsidR="00C45279" w:rsidRPr="00135571" w:rsidRDefault="00C45279" w:rsidP="00C45279">
            <w:pPr>
              <w:pStyle w:val="ListParagraph"/>
              <w:numPr>
                <w:ilvl w:val="0"/>
                <w:numId w:val="39"/>
              </w:numPr>
              <w:spacing w:after="60" w:line="240" w:lineRule="auto"/>
              <w:contextualSpacing w:val="0"/>
              <w:rPr>
                <w:rFonts w:ascii="Arial" w:eastAsia="Times New Roman" w:hAnsi="Arial" w:cs="Arial"/>
                <w:lang w:eastAsia="en-GB"/>
              </w:rPr>
            </w:pPr>
            <w:r w:rsidRPr="00135571">
              <w:rPr>
                <w:rFonts w:ascii="Arial" w:eastAsia="Times New Roman" w:hAnsi="Arial" w:cs="Arial"/>
                <w:lang w:eastAsia="en-GB"/>
              </w:rPr>
              <w:t>Create procedures.</w:t>
            </w:r>
          </w:p>
          <w:p w14:paraId="42F70FB9" w14:textId="77777777" w:rsidR="00C45279" w:rsidRPr="00C9777D" w:rsidRDefault="00C45279" w:rsidP="00064906">
            <w:pPr>
              <w:spacing w:before="240" w:after="120"/>
              <w:rPr>
                <w:rFonts w:cs="Arial"/>
                <w:b/>
                <w:bCs/>
                <w:sz w:val="24"/>
              </w:rPr>
            </w:pPr>
            <w:r w:rsidRPr="00C9777D">
              <w:rPr>
                <w:rFonts w:cs="Arial"/>
                <w:b/>
                <w:bCs/>
                <w:sz w:val="24"/>
              </w:rPr>
              <w:t>Lesson plan</w:t>
            </w:r>
          </w:p>
          <w:p w14:paraId="1B231256" w14:textId="77777777" w:rsidR="00C45279" w:rsidRPr="00135571" w:rsidRDefault="00C45279" w:rsidP="00C9777D">
            <w:pPr>
              <w:pStyle w:val="ListParagraph"/>
              <w:numPr>
                <w:ilvl w:val="0"/>
                <w:numId w:val="38"/>
              </w:numPr>
              <w:spacing w:before="120" w:after="120" w:line="240" w:lineRule="auto"/>
              <w:contextualSpacing w:val="0"/>
              <w:rPr>
                <w:rFonts w:ascii="Arial" w:hAnsi="Arial" w:cs="Arial"/>
              </w:rPr>
            </w:pPr>
            <w:r w:rsidRPr="00135571">
              <w:rPr>
                <w:rFonts w:ascii="Arial" w:hAnsi="Arial" w:cs="Arial"/>
              </w:rPr>
              <w:t>Link back to previous learning on iteration. Remind students that they have previously created code that does the same action repeatedly. Explain that the approach they learned is not always useful, as sometimes it is necessary to have sections of code that run multiple times but at different points in a program.</w:t>
            </w:r>
          </w:p>
          <w:p w14:paraId="2B8336D3" w14:textId="77777777" w:rsidR="00C45279" w:rsidRPr="00135571" w:rsidRDefault="00C45279" w:rsidP="00C9777D">
            <w:pPr>
              <w:pStyle w:val="ListParagraph"/>
              <w:numPr>
                <w:ilvl w:val="0"/>
                <w:numId w:val="38"/>
              </w:numPr>
              <w:spacing w:before="120" w:after="120" w:line="240" w:lineRule="auto"/>
              <w:contextualSpacing w:val="0"/>
              <w:rPr>
                <w:rFonts w:ascii="Arial" w:hAnsi="Arial" w:cs="Arial"/>
              </w:rPr>
            </w:pPr>
            <w:r w:rsidRPr="00135571">
              <w:rPr>
                <w:rFonts w:ascii="Arial" w:hAnsi="Arial" w:cs="Arial"/>
              </w:rPr>
              <w:t>Explain that one method of doing this is the procedure. Define a procedure as ‘a block of code defined outside of the main program that carries out an action’. Explain that procedures sometimes take input using parameters. Explain to the students that they have already encountered some procedures.</w:t>
            </w:r>
          </w:p>
          <w:p w14:paraId="63DAFE5D" w14:textId="77777777" w:rsidR="00C45279" w:rsidRPr="00135571" w:rsidRDefault="00C45279" w:rsidP="00C9777D">
            <w:pPr>
              <w:pStyle w:val="ListParagraph"/>
              <w:numPr>
                <w:ilvl w:val="0"/>
                <w:numId w:val="38"/>
              </w:numPr>
              <w:spacing w:before="120" w:after="120" w:line="240" w:lineRule="auto"/>
              <w:contextualSpacing w:val="0"/>
              <w:rPr>
                <w:rFonts w:ascii="Arial" w:hAnsi="Arial" w:cs="Arial"/>
              </w:rPr>
            </w:pPr>
            <w:r w:rsidRPr="00135571">
              <w:rPr>
                <w:rFonts w:ascii="Arial" w:hAnsi="Arial" w:cs="Arial"/>
              </w:rPr>
              <w:t xml:space="preserve">Explain that the print statement is a built-in Python procedure. Explain that the code that makes print work is hidden (or abstracted) from the programmer. This means that you only have to give print an input for an action to be carried out (i.e. for the input to be printed to the screen). NB: The concept of abstraction is very important in computer science. By hiding implementation details behind a name, abstraction allows a programmer to focus on solving the big problem, rather than getting hung up on the small details. </w:t>
            </w:r>
          </w:p>
          <w:p w14:paraId="635D1B16" w14:textId="207A3E4C" w:rsidR="00C45279" w:rsidRPr="00135571" w:rsidRDefault="00C45279" w:rsidP="00C9777D">
            <w:pPr>
              <w:pStyle w:val="ListParagraph"/>
              <w:numPr>
                <w:ilvl w:val="0"/>
                <w:numId w:val="38"/>
              </w:numPr>
              <w:spacing w:before="120" w:after="120" w:line="240" w:lineRule="auto"/>
              <w:contextualSpacing w:val="0"/>
              <w:rPr>
                <w:rFonts w:ascii="Arial" w:hAnsi="Arial" w:cs="Arial"/>
              </w:rPr>
            </w:pPr>
            <w:r w:rsidRPr="00135571">
              <w:rPr>
                <w:rFonts w:ascii="Arial" w:hAnsi="Arial" w:cs="Arial"/>
              </w:rPr>
              <w:t xml:space="preserve">Show the list functions students have learned previously and explain that these are all procedures. Highlight that they carry out an action but do not return any value. NB: The concept of ‘returning’ involves giving back a result to the calling code, for example a mathematical function such as square root. The syntax </w:t>
            </w:r>
            <w:r w:rsidRPr="00135571">
              <w:rPr>
                <w:rFonts w:ascii="Arial" w:hAnsi="Arial" w:cs="Arial"/>
              </w:rPr>
              <w:lastRenderedPageBreak/>
              <w:t>used here is in the Programming Language Subset (PLS). It’s a good idea to explain to students, if you’ve not already done so, that the items inside &lt;&gt; are supplied by the programmer and are not to be taken as literal values.</w:t>
            </w:r>
          </w:p>
          <w:p w14:paraId="05E50B04" w14:textId="77777777" w:rsidR="00C45279" w:rsidRPr="00135571" w:rsidRDefault="00C45279" w:rsidP="00C9777D">
            <w:pPr>
              <w:pStyle w:val="ListParagraph"/>
              <w:numPr>
                <w:ilvl w:val="0"/>
                <w:numId w:val="38"/>
              </w:numPr>
              <w:spacing w:before="120" w:after="120" w:line="240" w:lineRule="auto"/>
              <w:contextualSpacing w:val="0"/>
              <w:rPr>
                <w:rFonts w:ascii="Arial" w:hAnsi="Arial" w:cs="Arial"/>
              </w:rPr>
            </w:pPr>
            <w:r w:rsidRPr="00135571">
              <w:rPr>
                <w:rFonts w:ascii="Arial" w:hAnsi="Arial" w:cs="Arial"/>
              </w:rPr>
              <w:t>Explain that you can also define your own procedures in Python. NB: It is important to indicate that procedures should be segmented away from the main program. This is because Python allows nested functions. This causes trouble for students who cannot keep the correct variable scope in focus. By laying out the code as shown in the examples, the issue of nested subprograms and problems with scope should be bypassed.</w:t>
            </w:r>
          </w:p>
          <w:p w14:paraId="64758FC3" w14:textId="5C6942B0" w:rsidR="00C45279" w:rsidRPr="00135571" w:rsidRDefault="00C45279" w:rsidP="00C9777D">
            <w:pPr>
              <w:pStyle w:val="ListParagraph"/>
              <w:numPr>
                <w:ilvl w:val="0"/>
                <w:numId w:val="38"/>
              </w:numPr>
              <w:spacing w:before="120" w:after="120" w:line="240" w:lineRule="auto"/>
              <w:contextualSpacing w:val="0"/>
              <w:rPr>
                <w:rFonts w:ascii="Arial" w:hAnsi="Arial" w:cs="Arial"/>
              </w:rPr>
            </w:pPr>
            <w:r w:rsidRPr="00135571">
              <w:rPr>
                <w:rFonts w:ascii="Arial" w:hAnsi="Arial" w:cs="Arial"/>
              </w:rPr>
              <w:t xml:space="preserve">Show the worked example. You can do your own version live if you wish. The slide is animated to allow you to explain the individual parts. Re-enforce good programming practice here by highlighting comments and naming conventions. </w:t>
            </w:r>
          </w:p>
          <w:p w14:paraId="54AF78BF" w14:textId="3F9579FC" w:rsidR="00C45279" w:rsidRPr="00135571" w:rsidRDefault="00C45279" w:rsidP="00C9777D">
            <w:pPr>
              <w:pStyle w:val="ListParagraph"/>
              <w:numPr>
                <w:ilvl w:val="0"/>
                <w:numId w:val="38"/>
              </w:numPr>
              <w:spacing w:before="120" w:after="120" w:line="240" w:lineRule="auto"/>
              <w:contextualSpacing w:val="0"/>
              <w:rPr>
                <w:rFonts w:ascii="Arial" w:hAnsi="Arial" w:cs="Arial"/>
              </w:rPr>
            </w:pPr>
            <w:r w:rsidRPr="00135571">
              <w:rPr>
                <w:rFonts w:ascii="Arial" w:hAnsi="Arial" w:cs="Arial"/>
              </w:rPr>
              <w:t>Show the second example that takes input. Again, the slide is animated to allow you to explain its parts. The code inside the procedure is the ‘list printer’ from the lesson on arrays. NB: Students often think that the parameter has to match the name of the actual variable being passed in. One way to ensure that this misunderstanding doesn’t occur is to name input parameters with identifiers starting with a ‘p’. Other conventions include starting them with ‘in’.</w:t>
            </w:r>
          </w:p>
          <w:p w14:paraId="4F7CA133" w14:textId="53ED4AB7" w:rsidR="00135571" w:rsidRPr="00C9777D" w:rsidRDefault="00C45279" w:rsidP="00C9777D">
            <w:pPr>
              <w:pStyle w:val="ListParagraph"/>
              <w:numPr>
                <w:ilvl w:val="0"/>
                <w:numId w:val="38"/>
              </w:numPr>
              <w:spacing w:before="120" w:after="120" w:line="240" w:lineRule="auto"/>
              <w:contextualSpacing w:val="0"/>
              <w:rPr>
                <w:rFonts w:ascii="Arial" w:hAnsi="Arial" w:cs="Arial"/>
              </w:rPr>
            </w:pPr>
            <w:r w:rsidRPr="00135571">
              <w:rPr>
                <w:rFonts w:ascii="Arial" w:hAnsi="Arial" w:cs="Arial"/>
              </w:rPr>
              <w:t>Show how to use a procedure by calling it. Ask students to complete Activity 1. This will help them practise putting code into the correct order for defining and calling procedures.</w:t>
            </w:r>
          </w:p>
          <w:p w14:paraId="46B7E944" w14:textId="543ED81D" w:rsidR="00C45279" w:rsidRPr="00135571" w:rsidRDefault="00C45279" w:rsidP="00C9777D">
            <w:pPr>
              <w:pStyle w:val="ListParagraph"/>
              <w:numPr>
                <w:ilvl w:val="0"/>
                <w:numId w:val="38"/>
              </w:numPr>
              <w:spacing w:before="120" w:after="120" w:line="240" w:lineRule="auto"/>
              <w:contextualSpacing w:val="0"/>
              <w:rPr>
                <w:rFonts w:ascii="Arial" w:hAnsi="Arial" w:cs="Arial"/>
              </w:rPr>
            </w:pPr>
            <w:r w:rsidRPr="00135571">
              <w:rPr>
                <w:rFonts w:ascii="Arial" w:hAnsi="Arial" w:cs="Arial"/>
              </w:rPr>
              <w:t xml:space="preserve">Two terms were used in previous sections that students may not be familiar with. Explain that a subprogram is the general name for a block of code (or part of an algorithm) that is defined separately from the main program (procedures are one example, functions are another). Explain that when a subprogram is defined the values in brackets are known as </w:t>
            </w:r>
            <w:r w:rsidRPr="00135571">
              <w:rPr>
                <w:rFonts w:ascii="Arial" w:hAnsi="Arial" w:cs="Arial"/>
              </w:rPr>
              <w:lastRenderedPageBreak/>
              <w:t>parameters, but that when a subprogram is called, they are known as arguments. Ask students to complete Activity 2.</w:t>
            </w:r>
          </w:p>
          <w:p w14:paraId="2A226681" w14:textId="4FFD627B" w:rsidR="00C45279" w:rsidRPr="00135571" w:rsidRDefault="00C45279" w:rsidP="00C9777D">
            <w:pPr>
              <w:pStyle w:val="ListParagraph"/>
              <w:numPr>
                <w:ilvl w:val="0"/>
                <w:numId w:val="38"/>
              </w:numPr>
              <w:spacing w:before="120" w:after="120" w:line="240" w:lineRule="auto"/>
              <w:contextualSpacing w:val="0"/>
              <w:rPr>
                <w:rFonts w:ascii="Arial" w:hAnsi="Arial" w:cs="Arial"/>
              </w:rPr>
            </w:pPr>
            <w:r w:rsidRPr="00135571">
              <w:rPr>
                <w:rFonts w:ascii="Arial" w:hAnsi="Arial" w:cs="Arial"/>
              </w:rPr>
              <w:t>Remind students that they should be regularly using breakpoints and the inspect variable tools in their Integrated Development Environments (IDEs). Remind them that this will help ensure that their programs function as expected. A demonstration of how to do this may be necessary. Ask students to undertake Student Activity 3. This is an investigation task that requires the use of these tools. NB: This activity shows how local variables only exist inside subprograms. It has been designed to provide preparatory work and IDE practice. Scope, local, and global terms are not discussed.</w:t>
            </w:r>
          </w:p>
          <w:p w14:paraId="04C32EC5" w14:textId="77777777" w:rsidR="00C45279" w:rsidRPr="00135571" w:rsidRDefault="00C45279" w:rsidP="00C9777D">
            <w:pPr>
              <w:pStyle w:val="ListParagraph"/>
              <w:numPr>
                <w:ilvl w:val="0"/>
                <w:numId w:val="38"/>
              </w:numPr>
              <w:spacing w:before="120" w:after="120" w:line="240" w:lineRule="auto"/>
              <w:contextualSpacing w:val="0"/>
              <w:rPr>
                <w:rFonts w:ascii="Arial" w:hAnsi="Arial" w:cs="Arial"/>
              </w:rPr>
            </w:pPr>
            <w:r w:rsidRPr="00135571">
              <w:rPr>
                <w:rFonts w:ascii="Arial" w:hAnsi="Arial" w:cs="Arial"/>
              </w:rPr>
              <w:t>Wrap up.</w:t>
            </w:r>
          </w:p>
          <w:p w14:paraId="4EE5EF1E" w14:textId="77777777" w:rsidR="00C45279" w:rsidRPr="00C9777D" w:rsidRDefault="00C45279" w:rsidP="00064906">
            <w:pPr>
              <w:spacing w:before="240" w:after="120"/>
              <w:rPr>
                <w:rFonts w:cs="Arial"/>
                <w:b/>
                <w:bCs/>
                <w:sz w:val="24"/>
              </w:rPr>
            </w:pPr>
            <w:r w:rsidRPr="00C9777D">
              <w:rPr>
                <w:rFonts w:cs="Arial"/>
                <w:b/>
                <w:bCs/>
                <w:sz w:val="24"/>
              </w:rPr>
              <w:t>Homework</w:t>
            </w:r>
          </w:p>
          <w:p w14:paraId="66132A89" w14:textId="77777777" w:rsidR="00C45279" w:rsidRPr="00135571" w:rsidRDefault="00C45279" w:rsidP="00C45279">
            <w:pPr>
              <w:pStyle w:val="ListParagraph"/>
              <w:numPr>
                <w:ilvl w:val="0"/>
                <w:numId w:val="40"/>
              </w:numPr>
              <w:spacing w:after="60"/>
              <w:rPr>
                <w:rFonts w:ascii="Arial" w:hAnsi="Arial" w:cs="Arial"/>
              </w:rPr>
            </w:pPr>
            <w:r w:rsidRPr="00135571">
              <w:rPr>
                <w:rFonts w:ascii="Arial" w:hAnsi="Arial" w:cs="Arial"/>
              </w:rPr>
              <w:t>See homework document.</w:t>
            </w:r>
          </w:p>
        </w:tc>
        <w:tc>
          <w:tcPr>
            <w:tcW w:w="2011" w:type="dxa"/>
          </w:tcPr>
          <w:p w14:paraId="0853C568" w14:textId="77777777" w:rsidR="00C45279" w:rsidRPr="00135571" w:rsidRDefault="00C45279" w:rsidP="00064906">
            <w:pPr>
              <w:rPr>
                <w:rFonts w:cs="Arial"/>
                <w:szCs w:val="22"/>
              </w:rPr>
            </w:pPr>
            <w:r w:rsidRPr="00135571">
              <w:rPr>
                <w:rFonts w:cs="Arial"/>
                <w:szCs w:val="22"/>
              </w:rPr>
              <w:lastRenderedPageBreak/>
              <w:t xml:space="preserve">Python IDE </w:t>
            </w:r>
          </w:p>
          <w:p w14:paraId="10C8CF05" w14:textId="77777777" w:rsidR="00C45279" w:rsidRPr="00135571" w:rsidRDefault="00C45279" w:rsidP="00064906">
            <w:pPr>
              <w:rPr>
                <w:rFonts w:cs="Arial"/>
                <w:szCs w:val="22"/>
              </w:rPr>
            </w:pPr>
          </w:p>
          <w:p w14:paraId="02BABB0D" w14:textId="77777777" w:rsidR="00C45279" w:rsidRPr="00135571" w:rsidRDefault="00C45279" w:rsidP="00064906">
            <w:pPr>
              <w:rPr>
                <w:rFonts w:cs="Arial"/>
                <w:szCs w:val="22"/>
              </w:rPr>
            </w:pPr>
            <w:r w:rsidRPr="00135571">
              <w:rPr>
                <w:rFonts w:cs="Arial"/>
                <w:szCs w:val="22"/>
              </w:rPr>
              <w:t>Lesson slides</w:t>
            </w:r>
          </w:p>
          <w:p w14:paraId="50A69918" w14:textId="77777777" w:rsidR="00C45279" w:rsidRPr="00135571" w:rsidRDefault="00C45279" w:rsidP="00064906">
            <w:pPr>
              <w:rPr>
                <w:rFonts w:cs="Arial"/>
                <w:szCs w:val="22"/>
              </w:rPr>
            </w:pPr>
          </w:p>
          <w:p w14:paraId="224C107B" w14:textId="77777777" w:rsidR="00C45279" w:rsidRPr="00135571" w:rsidRDefault="00C45279" w:rsidP="00064906">
            <w:pPr>
              <w:rPr>
                <w:rFonts w:cs="Arial"/>
                <w:szCs w:val="22"/>
              </w:rPr>
            </w:pPr>
            <w:r w:rsidRPr="00135571">
              <w:rPr>
                <w:rFonts w:cs="Arial"/>
                <w:szCs w:val="22"/>
              </w:rPr>
              <w:t>Lesson activities</w:t>
            </w:r>
          </w:p>
          <w:p w14:paraId="5B20F23C" w14:textId="77777777" w:rsidR="00C45279" w:rsidRPr="00135571" w:rsidRDefault="00C45279" w:rsidP="00064906">
            <w:pPr>
              <w:rPr>
                <w:rFonts w:cs="Arial"/>
                <w:szCs w:val="22"/>
              </w:rPr>
            </w:pPr>
          </w:p>
          <w:p w14:paraId="19F9C071" w14:textId="77777777" w:rsidR="00C45279" w:rsidRPr="00135571" w:rsidRDefault="00C45279" w:rsidP="00064906">
            <w:pPr>
              <w:rPr>
                <w:rFonts w:cs="Arial"/>
                <w:szCs w:val="22"/>
              </w:rPr>
            </w:pPr>
          </w:p>
        </w:tc>
      </w:tr>
    </w:tbl>
    <w:p w14:paraId="5FEAFEC8" w14:textId="77777777" w:rsidR="00C45279" w:rsidRPr="00DC3966" w:rsidRDefault="00C45279" w:rsidP="00DC3966"/>
    <w:sectPr w:rsidR="00C45279" w:rsidRPr="00DC3966" w:rsidSect="00977AA1">
      <w:headerReference w:type="even" r:id="rId11"/>
      <w:headerReference w:type="default" r:id="rId12"/>
      <w:footerReference w:type="even" r:id="rId13"/>
      <w:footerReference w:type="default" r:id="rId14"/>
      <w:headerReference w:type="first" r:id="rId15"/>
      <w:footerReference w:type="first" r:id="rId16"/>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26580" w14:textId="77777777" w:rsidR="00C2004B" w:rsidRDefault="00C2004B">
      <w:r>
        <w:separator/>
      </w:r>
    </w:p>
    <w:p w14:paraId="0E2CB00D" w14:textId="77777777" w:rsidR="00C2004B" w:rsidRDefault="00C2004B"/>
  </w:endnote>
  <w:endnote w:type="continuationSeparator" w:id="0">
    <w:p w14:paraId="0C9502BE" w14:textId="77777777" w:rsidR="00C2004B" w:rsidRDefault="00C2004B">
      <w:r>
        <w:continuationSeparator/>
      </w:r>
    </w:p>
    <w:p w14:paraId="4B96F928" w14:textId="77777777" w:rsidR="00C2004B" w:rsidRDefault="00C200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4DFAA" w14:textId="77777777" w:rsidR="00C2004B" w:rsidRDefault="00C2004B">
      <w:r>
        <w:separator/>
      </w:r>
    </w:p>
    <w:p w14:paraId="56157039" w14:textId="77777777" w:rsidR="00C2004B" w:rsidRDefault="00C2004B"/>
  </w:footnote>
  <w:footnote w:type="continuationSeparator" w:id="0">
    <w:p w14:paraId="1AE4DDC8" w14:textId="77777777" w:rsidR="00C2004B" w:rsidRDefault="00C2004B">
      <w:r>
        <w:continuationSeparator/>
      </w:r>
    </w:p>
    <w:p w14:paraId="591D04F1" w14:textId="77777777" w:rsidR="00C2004B" w:rsidRDefault="00C200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0D22670B" w:rsidR="00652F9F" w:rsidRPr="00034D36" w:rsidRDefault="00652F9F" w:rsidP="00261236">
                          <w:pPr>
                            <w:rPr>
                              <w:b/>
                              <w:bCs/>
                            </w:rPr>
                          </w:pPr>
                          <w:r w:rsidRPr="00034D36">
                            <w:rPr>
                              <w:b/>
                              <w:bCs/>
                            </w:rPr>
                            <w:t>TOPIC</w:t>
                          </w:r>
                          <w:r w:rsidR="00A55286">
                            <w:rPr>
                              <w:b/>
                              <w:bCs/>
                            </w:rPr>
                            <w:t xml:space="preserve"> </w:t>
                          </w:r>
                          <w:r w:rsidR="00E946D8">
                            <w:rPr>
                              <w:b/>
                              <w:bCs/>
                            </w:rPr>
                            <w:t>1</w:t>
                          </w:r>
                          <w:r w:rsidR="00A55286">
                            <w:rPr>
                              <w:b/>
                              <w:bCs/>
                            </w:rPr>
                            <w:t xml:space="preserve">: </w:t>
                          </w:r>
                          <w:r w:rsidR="00E946D8">
                            <w:rPr>
                              <w:b/>
                              <w:bCs/>
                            </w:rPr>
                            <w:t>COMPUTATIONAL THINKING</w:t>
                          </w:r>
                        </w:p>
                        <w:p w14:paraId="42A7CAA3" w14:textId="7BA0C0F9" w:rsidR="00652F9F" w:rsidRPr="00A55286" w:rsidRDefault="003740DD" w:rsidP="003B1E7E">
                          <w:pPr>
                            <w:spacing w:before="180"/>
                            <w:rPr>
                              <w:rFonts w:cs="Arial"/>
                              <w:b/>
                              <w:bCs/>
                              <w:sz w:val="36"/>
                              <w:szCs w:val="36"/>
                            </w:rPr>
                          </w:pPr>
                          <w:r>
                            <w:rPr>
                              <w:b/>
                              <w:bCs/>
                              <w:sz w:val="36"/>
                              <w:szCs w:val="36"/>
                            </w:rPr>
                            <w:t>Procedures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" fillcolor="#ffc000" stroked="f" strokeweight=".5pt">
              <v:fill opacity="32896f"/>
              <v:textbox style="mso-fit-shape-to-text:t">
                <w:txbxContent>
                  <w:p w14:paraId="136FCA12" w14:textId="0D22670B" w:rsidR="00652F9F" w:rsidRPr="00034D36" w:rsidRDefault="00652F9F" w:rsidP="00261236">
                    <w:pPr>
                      <w:rPr>
                        <w:b/>
                        <w:bCs/>
                      </w:rPr>
                    </w:pPr>
                    <w:r w:rsidRPr="00034D36">
                      <w:rPr>
                        <w:b/>
                        <w:bCs/>
                      </w:rPr>
                      <w:t>TOPIC</w:t>
                    </w:r>
                    <w:r w:rsidR="00A55286">
                      <w:rPr>
                        <w:b/>
                        <w:bCs/>
                      </w:rPr>
                      <w:t xml:space="preserve"> </w:t>
                    </w:r>
                    <w:r w:rsidR="00E946D8">
                      <w:rPr>
                        <w:b/>
                        <w:bCs/>
                      </w:rPr>
                      <w:t>1</w:t>
                    </w:r>
                    <w:r w:rsidR="00A55286">
                      <w:rPr>
                        <w:b/>
                        <w:bCs/>
                      </w:rPr>
                      <w:t xml:space="preserve">: </w:t>
                    </w:r>
                    <w:r w:rsidR="00E946D8">
                      <w:rPr>
                        <w:b/>
                        <w:bCs/>
                      </w:rPr>
                      <w:t>COMPUTATIONAL THINKING</w:t>
                    </w:r>
                  </w:p>
                  <w:p w14:paraId="42A7CAA3" w14:textId="7BA0C0F9" w:rsidR="00652F9F" w:rsidRPr="00A55286" w:rsidRDefault="003740DD" w:rsidP="003B1E7E">
                    <w:pPr>
                      <w:spacing w:before="180"/>
                      <w:rPr>
                        <w:rFonts w:cs="Arial"/>
                        <w:b/>
                        <w:bCs/>
                        <w:sz w:val="36"/>
                        <w:szCs w:val="36"/>
                      </w:rPr>
                    </w:pPr>
                    <w:r>
                      <w:rPr>
                        <w:b/>
                        <w:bCs/>
                        <w:sz w:val="36"/>
                        <w:szCs w:val="36"/>
                      </w:rPr>
                      <w:t>Procedures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3A75ED7"/>
    <w:multiLevelType w:val="hybridMultilevel"/>
    <w:tmpl w:val="5FDA83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5EF5F95"/>
    <w:multiLevelType w:val="hybridMultilevel"/>
    <w:tmpl w:val="363E6F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513CE328"/>
    <w:numStyleLink w:val="Listnum"/>
  </w:abstractNum>
  <w:abstractNum w:abstractNumId="20"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7744280"/>
    <w:multiLevelType w:val="hybridMultilevel"/>
    <w:tmpl w:val="EC7276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759E7D55"/>
    <w:multiLevelType w:val="multilevel"/>
    <w:tmpl w:val="513CE328"/>
    <w:numStyleLink w:val="Listnum"/>
  </w:abstractNum>
  <w:abstractNum w:abstractNumId="37"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427769947">
    <w:abstractNumId w:val="39"/>
  </w:num>
  <w:num w:numId="2" w16cid:durableId="586573102">
    <w:abstractNumId w:val="35"/>
  </w:num>
  <w:num w:numId="3" w16cid:durableId="418672986">
    <w:abstractNumId w:val="10"/>
  </w:num>
  <w:num w:numId="4" w16cid:durableId="1593196195">
    <w:abstractNumId w:val="37"/>
  </w:num>
  <w:num w:numId="5" w16cid:durableId="116684615">
    <w:abstractNumId w:val="20"/>
  </w:num>
  <w:num w:numId="6" w16cid:durableId="294797331">
    <w:abstractNumId w:val="22"/>
  </w:num>
  <w:num w:numId="7" w16cid:durableId="859781366">
    <w:abstractNumId w:val="19"/>
  </w:num>
  <w:num w:numId="8" w16cid:durableId="635140654">
    <w:abstractNumId w:val="32"/>
  </w:num>
  <w:num w:numId="9" w16cid:durableId="1159268643">
    <w:abstractNumId w:val="15"/>
  </w:num>
  <w:num w:numId="10" w16cid:durableId="152070546">
    <w:abstractNumId w:val="34"/>
  </w:num>
  <w:num w:numId="11" w16cid:durableId="1442919903">
    <w:abstractNumId w:val="36"/>
  </w:num>
  <w:num w:numId="12" w16cid:durableId="2040158698">
    <w:abstractNumId w:val="9"/>
  </w:num>
  <w:num w:numId="13" w16cid:durableId="1526212010">
    <w:abstractNumId w:val="7"/>
  </w:num>
  <w:num w:numId="14" w16cid:durableId="281694921">
    <w:abstractNumId w:val="6"/>
  </w:num>
  <w:num w:numId="15" w16cid:durableId="967777283">
    <w:abstractNumId w:val="5"/>
  </w:num>
  <w:num w:numId="16" w16cid:durableId="404839276">
    <w:abstractNumId w:val="4"/>
  </w:num>
  <w:num w:numId="17" w16cid:durableId="1481314225">
    <w:abstractNumId w:val="8"/>
  </w:num>
  <w:num w:numId="18" w16cid:durableId="145361656">
    <w:abstractNumId w:val="3"/>
  </w:num>
  <w:num w:numId="19" w16cid:durableId="729303326">
    <w:abstractNumId w:val="2"/>
  </w:num>
  <w:num w:numId="20" w16cid:durableId="2008633527">
    <w:abstractNumId w:val="1"/>
  </w:num>
  <w:num w:numId="21" w16cid:durableId="1016733981">
    <w:abstractNumId w:val="0"/>
  </w:num>
  <w:num w:numId="22" w16cid:durableId="1707094114">
    <w:abstractNumId w:val="33"/>
  </w:num>
  <w:num w:numId="23" w16cid:durableId="83302247">
    <w:abstractNumId w:val="14"/>
  </w:num>
  <w:num w:numId="24" w16cid:durableId="459424769">
    <w:abstractNumId w:val="13"/>
  </w:num>
  <w:num w:numId="25" w16cid:durableId="1512665">
    <w:abstractNumId w:val="24"/>
  </w:num>
  <w:num w:numId="26" w16cid:durableId="22902277">
    <w:abstractNumId w:val="23"/>
  </w:num>
  <w:num w:numId="27" w16cid:durableId="1197813386">
    <w:abstractNumId w:val="26"/>
  </w:num>
  <w:num w:numId="28" w16cid:durableId="686173321">
    <w:abstractNumId w:val="17"/>
  </w:num>
  <w:num w:numId="29" w16cid:durableId="1877309194">
    <w:abstractNumId w:val="29"/>
  </w:num>
  <w:num w:numId="30" w16cid:durableId="2075082010">
    <w:abstractNumId w:val="31"/>
  </w:num>
  <w:num w:numId="31" w16cid:durableId="1316715698">
    <w:abstractNumId w:val="27"/>
  </w:num>
  <w:num w:numId="32" w16cid:durableId="392390947">
    <w:abstractNumId w:val="21"/>
  </w:num>
  <w:num w:numId="33" w16cid:durableId="1792283500">
    <w:abstractNumId w:val="30"/>
  </w:num>
  <w:num w:numId="34" w16cid:durableId="242178787">
    <w:abstractNumId w:val="16"/>
  </w:num>
  <w:num w:numId="35" w16cid:durableId="395008176">
    <w:abstractNumId w:val="38"/>
  </w:num>
  <w:num w:numId="36" w16cid:durableId="110710976">
    <w:abstractNumId w:val="25"/>
  </w:num>
  <w:num w:numId="37" w16cid:durableId="2053845002">
    <w:abstractNumId w:val="18"/>
  </w:num>
  <w:num w:numId="38" w16cid:durableId="1806770475">
    <w:abstractNumId w:val="11"/>
  </w:num>
  <w:num w:numId="39" w16cid:durableId="419840253">
    <w:abstractNumId w:val="28"/>
  </w:num>
  <w:num w:numId="40" w16cid:durableId="402340116">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5571"/>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854A5"/>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1B5C"/>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13A5"/>
    <w:rsid w:val="00352596"/>
    <w:rsid w:val="0035464D"/>
    <w:rsid w:val="00354947"/>
    <w:rsid w:val="0035610E"/>
    <w:rsid w:val="0036315D"/>
    <w:rsid w:val="003642D9"/>
    <w:rsid w:val="003650B7"/>
    <w:rsid w:val="00371120"/>
    <w:rsid w:val="00372445"/>
    <w:rsid w:val="0037275F"/>
    <w:rsid w:val="0037397D"/>
    <w:rsid w:val="003740D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D7264"/>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1A5D"/>
    <w:rsid w:val="00C021C7"/>
    <w:rsid w:val="00C0369E"/>
    <w:rsid w:val="00C05848"/>
    <w:rsid w:val="00C11789"/>
    <w:rsid w:val="00C1499F"/>
    <w:rsid w:val="00C158A1"/>
    <w:rsid w:val="00C15B3B"/>
    <w:rsid w:val="00C1637E"/>
    <w:rsid w:val="00C17047"/>
    <w:rsid w:val="00C2004B"/>
    <w:rsid w:val="00C2419C"/>
    <w:rsid w:val="00C2453F"/>
    <w:rsid w:val="00C24A98"/>
    <w:rsid w:val="00C24EBD"/>
    <w:rsid w:val="00C251D2"/>
    <w:rsid w:val="00C25343"/>
    <w:rsid w:val="00C25FCC"/>
    <w:rsid w:val="00C264EE"/>
    <w:rsid w:val="00C310DC"/>
    <w:rsid w:val="00C34B79"/>
    <w:rsid w:val="00C41E5B"/>
    <w:rsid w:val="00C4256E"/>
    <w:rsid w:val="00C45279"/>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9777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46D8"/>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C45279"/>
    <w:pPr>
      <w:adjustRightInd/>
      <w:snapToGrid/>
      <w:spacing w:before="0" w:after="160" w:line="259" w:lineRule="auto"/>
      <w:ind w:left="720"/>
      <w:contextualSpacing/>
    </w:pPr>
    <w:rPr>
      <w:rFonts w:asciiTheme="minorHAnsi" w:eastAsiaTheme="minorHAnsi" w:hAnsiTheme="minorHAnsi" w:cstheme="minorBidi"/>
      <w:szCs w:val="22"/>
    </w:rPr>
  </w:style>
  <w:style w:type="character" w:styleId="CommentReference">
    <w:name w:val="annotation reference"/>
    <w:basedOn w:val="DefaultParagraphFont"/>
    <w:uiPriority w:val="99"/>
    <w:semiHidden/>
    <w:unhideWhenUsed/>
    <w:rsid w:val="00C45279"/>
    <w:rPr>
      <w:sz w:val="16"/>
      <w:szCs w:val="16"/>
    </w:rPr>
  </w:style>
  <w:style w:type="paragraph" w:styleId="CommentText">
    <w:name w:val="annotation text"/>
    <w:basedOn w:val="Normal"/>
    <w:link w:val="CommentTextChar"/>
    <w:uiPriority w:val="99"/>
    <w:semiHidden/>
    <w:unhideWhenUsed/>
    <w:rsid w:val="00C45279"/>
    <w:pPr>
      <w:adjustRightInd/>
      <w:snapToGrid/>
      <w:spacing w:before="0" w:after="160" w:line="240" w:lineRule="auto"/>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C45279"/>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8C1F82-FFAD-4EA9-9215-C80968038BBA}">
  <ds:schemaRefs>
    <ds:schemaRef ds:uri="http://schemas.microsoft.com/office/2006/metadata/properties"/>
    <ds:schemaRef ds:uri="http://schemas.microsoft.com/office/infopath/2007/PartnerControls"/>
    <ds:schemaRef ds:uri="c9b699c2-2c56-4336-b981-892f17840fb6"/>
  </ds:schemaRefs>
</ds:datastoreItem>
</file>

<file path=customXml/itemProps2.xml><?xml version="1.0" encoding="utf-8"?>
<ds:datastoreItem xmlns:ds="http://schemas.openxmlformats.org/officeDocument/2006/customXml" ds:itemID="{E62BDF2E-7D7D-444F-8D84-85D84746A8D9}">
  <ds:schemaRefs>
    <ds:schemaRef ds:uri="http://schemas.microsoft.com/sharepoint/v3/contenttype/forms"/>
  </ds:schemaRefs>
</ds:datastoreItem>
</file>

<file path=customXml/itemProps3.xml><?xml version="1.0" encoding="utf-8"?>
<ds:datastoreItem xmlns:ds="http://schemas.openxmlformats.org/officeDocument/2006/customXml" ds:itemID="{B337D7B3-403A-4294-AAFF-F1CF2D9B8C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649</Words>
  <Characters>3702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4343</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4</cp:revision>
  <cp:lastPrinted>2020-05-14T10:42:00Z</cp:lastPrinted>
  <dcterms:created xsi:type="dcterms:W3CDTF">2020-07-09T16:11:00Z</dcterms:created>
  <dcterms:modified xsi:type="dcterms:W3CDTF">2022-11-07T13:49:00Z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